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77BB9C8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861DA0">
        <w:rPr>
          <w:sz w:val="28"/>
          <w:szCs w:val="28"/>
          <w:u w:val="single"/>
        </w:rPr>
        <w:t>Закупка цепей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15CE30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61DA0">
        <w:rPr>
          <w:sz w:val="28"/>
          <w:szCs w:val="28"/>
          <w:u w:val="single"/>
        </w:rPr>
        <w:t>395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5581045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D1AE8">
        <w:rPr>
          <w:sz w:val="28"/>
          <w:szCs w:val="28"/>
          <w:u w:val="single"/>
          <w:lang w:val="ru-RU"/>
        </w:rPr>
        <w:t>07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09CAF3C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861DA0">
        <w:rPr>
          <w:sz w:val="28"/>
          <w:szCs w:val="28"/>
          <w:u w:val="single"/>
        </w:rPr>
        <w:t>Закупка цепей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159502E4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E75777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861DA0">
        <w:rPr>
          <w:sz w:val="28"/>
          <w:szCs w:val="28"/>
        </w:rPr>
        <w:t>33</w:t>
      </w:r>
      <w:r>
        <w:rPr>
          <w:sz w:val="28"/>
          <w:szCs w:val="28"/>
        </w:rPr>
        <w:t xml:space="preserve"> от </w:t>
      </w:r>
      <w:r w:rsidR="00CD1AE8">
        <w:rPr>
          <w:sz w:val="28"/>
          <w:szCs w:val="28"/>
        </w:rPr>
        <w:t>07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69C5321" w14:textId="58D47EA4" w:rsidR="00CD1AE8" w:rsidRDefault="00AB6544" w:rsidP="00861DA0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="00861DA0">
        <w:rPr>
          <w:iCs/>
          <w:noProof/>
          <w:sz w:val="28"/>
          <w:szCs w:val="28"/>
        </w:rPr>
        <w:t>ООО ТД «ТЗЦ»;</w:t>
      </w:r>
    </w:p>
    <w:p w14:paraId="6B0B434D" w14:textId="6D67A4D5" w:rsidR="00861DA0" w:rsidRPr="005D2FAB" w:rsidRDefault="00861DA0" w:rsidP="00861DA0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«Цепьинвест».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1DA0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CD1AE8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39</cp:revision>
  <dcterms:created xsi:type="dcterms:W3CDTF">2023-08-22T05:43:00Z</dcterms:created>
  <dcterms:modified xsi:type="dcterms:W3CDTF">2025-02-24T04:42:00Z</dcterms:modified>
</cp:coreProperties>
</file>