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AB2C43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A77EA9">
        <w:rPr>
          <w:sz w:val="28"/>
          <w:szCs w:val="28"/>
          <w:u w:val="single"/>
        </w:rPr>
        <w:t>Закупка резинотехнических изделий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0C5B63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324CD4">
        <w:rPr>
          <w:sz w:val="28"/>
          <w:szCs w:val="28"/>
          <w:u w:val="single"/>
        </w:rPr>
        <w:t>3</w:t>
      </w:r>
      <w:r w:rsidR="00A77EA9">
        <w:rPr>
          <w:sz w:val="28"/>
          <w:szCs w:val="28"/>
          <w:u w:val="single"/>
        </w:rPr>
        <w:t>17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B527480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77EA9">
        <w:rPr>
          <w:sz w:val="28"/>
          <w:szCs w:val="28"/>
          <w:u w:val="single"/>
        </w:rPr>
        <w:t>Закупка резинотехнических изделий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14296BFE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A77EA9">
        <w:rPr>
          <w:sz w:val="28"/>
          <w:szCs w:val="28"/>
        </w:rPr>
        <w:t>49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8207D06" w14:textId="6852D87B" w:rsidR="00E766C6" w:rsidRPr="00A77EA9" w:rsidRDefault="00D87C9A" w:rsidP="00324CD4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A77EA9">
        <w:rPr>
          <w:iCs/>
          <w:noProof/>
          <w:sz w:val="28"/>
          <w:szCs w:val="28"/>
        </w:rPr>
        <w:t>«Поволжский Центр РТИ»</w:t>
      </w:r>
    </w:p>
    <w:p w14:paraId="4D47DB6C" w14:textId="0FC68655" w:rsidR="00A77EA9" w:rsidRPr="00324CD4" w:rsidRDefault="00A77EA9" w:rsidP="00324CD4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«РАББЕР ЛТД»</w:t>
      </w: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707A8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24CD4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8E4671"/>
    <w:rsid w:val="00975758"/>
    <w:rsid w:val="009875D7"/>
    <w:rsid w:val="009B5F3C"/>
    <w:rsid w:val="009C64AB"/>
    <w:rsid w:val="00A17FA4"/>
    <w:rsid w:val="00A40041"/>
    <w:rsid w:val="00A466FF"/>
    <w:rsid w:val="00A571D5"/>
    <w:rsid w:val="00A577E9"/>
    <w:rsid w:val="00A71E66"/>
    <w:rsid w:val="00A77EA9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64</cp:revision>
  <dcterms:created xsi:type="dcterms:W3CDTF">2023-08-22T05:43:00Z</dcterms:created>
  <dcterms:modified xsi:type="dcterms:W3CDTF">2026-02-19T11:05:00Z</dcterms:modified>
</cp:coreProperties>
</file>