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9183BDC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631894">
        <w:rPr>
          <w:sz w:val="28"/>
          <w:szCs w:val="28"/>
          <w:u w:val="single"/>
        </w:rPr>
        <w:t>Закупка строп и крюков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546000E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31894">
        <w:rPr>
          <w:sz w:val="28"/>
          <w:szCs w:val="28"/>
          <w:u w:val="single"/>
        </w:rPr>
        <w:t>106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59EBD55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D2FAB">
        <w:rPr>
          <w:sz w:val="28"/>
          <w:szCs w:val="28"/>
          <w:u w:val="single"/>
        </w:rPr>
        <w:t>Закупка</w:t>
      </w:r>
      <w:r w:rsidR="00631894">
        <w:rPr>
          <w:sz w:val="28"/>
          <w:szCs w:val="28"/>
          <w:u w:val="single"/>
        </w:rPr>
        <w:t xml:space="preserve"> строп и крюков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FCE9A9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31894">
        <w:rPr>
          <w:sz w:val="28"/>
          <w:szCs w:val="28"/>
        </w:rPr>
        <w:t>59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0F25E2FC" w:rsidR="003C2CA1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631894">
        <w:rPr>
          <w:iCs/>
          <w:noProof/>
          <w:sz w:val="28"/>
          <w:szCs w:val="28"/>
        </w:rPr>
        <w:t>Техкомплектация-Пермь</w:t>
      </w:r>
      <w:r w:rsidR="005D2FAB">
        <w:rPr>
          <w:iCs/>
          <w:noProof/>
          <w:sz w:val="28"/>
          <w:szCs w:val="28"/>
        </w:rPr>
        <w:t>»</w:t>
      </w:r>
    </w:p>
    <w:p w14:paraId="3B8188C8" w14:textId="301C00AA" w:rsidR="00631894" w:rsidRPr="005D2FAB" w:rsidRDefault="0063189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«Белкан»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38</cp:revision>
  <dcterms:created xsi:type="dcterms:W3CDTF">2023-08-22T05:43:00Z</dcterms:created>
  <dcterms:modified xsi:type="dcterms:W3CDTF">2025-03-07T04:24:00Z</dcterms:modified>
</cp:coreProperties>
</file>