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279EAA6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A401D2">
        <w:rPr>
          <w:sz w:val="28"/>
          <w:szCs w:val="28"/>
          <w:u w:val="single"/>
        </w:rPr>
        <w:t>Поставка смазки для сухого волочения углеродистых и легированных сталей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90D2FFC" w:rsidR="00AB6544" w:rsidRPr="00AB6544" w:rsidRDefault="00A401D2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AB6544"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D53577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>2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5D515042" w14:textId="77777777" w:rsidR="00A401D2" w:rsidRDefault="008A6972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A401D2">
        <w:rPr>
          <w:sz w:val="28"/>
          <w:szCs w:val="28"/>
          <w:u w:val="single"/>
        </w:rPr>
        <w:t>Поставка смазки для сухого волочения углеродистых и легированных сталей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E39DFF4" w:rsidR="00AE1D1E" w:rsidRPr="00A401D2" w:rsidRDefault="00FF0EEF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EB31334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A401D2">
        <w:rPr>
          <w:sz w:val="28"/>
          <w:szCs w:val="28"/>
        </w:rPr>
        <w:t>70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13E3DC5F" w:rsidR="00EE52EC" w:rsidRPr="002207A3" w:rsidRDefault="00A401D2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«Селенит»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401D2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53577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67</cp:revision>
  <dcterms:created xsi:type="dcterms:W3CDTF">2023-08-22T05:43:00Z</dcterms:created>
  <dcterms:modified xsi:type="dcterms:W3CDTF">2026-03-10T06:57:00Z</dcterms:modified>
</cp:coreProperties>
</file>