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52DEC78" w:rsidR="007C082C" w:rsidRPr="00C259A2" w:rsidRDefault="00B575C0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 w:rsidRPr="00B575C0">
        <w:rPr>
          <w:sz w:val="28"/>
          <w:szCs w:val="28"/>
          <w:u w:val="single"/>
        </w:rPr>
        <w:t>Проведение аудита системы менеджмента качества (СМК) на соответствие требованиям двух международных стандартов ISO9001:2015 и IATF16949 (ГОСТ Р ИСО 58139) в АО "БелЗАН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241</w:t>
      </w:r>
    </w:p>
    <w:p w14:paraId="7F6B1DC3" w14:textId="66FC3D30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EE82CC9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B575C0" w:rsidRPr="00B575C0">
        <w:rPr>
          <w:sz w:val="28"/>
          <w:szCs w:val="28"/>
        </w:rPr>
        <w:t>Проведение аудита системы менеджмента качества (СМК) на соответствие требованиям двух международных стандартов ISO9001:2015 и IATF16949 (ГОСТ Р ИСО 58139) в АО "БелЗАН"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E8D104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87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2096AF0D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</w:t>
      </w:r>
      <w:r w:rsidR="00C259A2">
        <w:rPr>
          <w:i/>
          <w:sz w:val="28"/>
          <w:szCs w:val="28"/>
        </w:rPr>
        <w:t xml:space="preserve"> </w:t>
      </w:r>
      <w:r w:rsidR="0020137E">
        <w:rPr>
          <w:i/>
          <w:sz w:val="28"/>
          <w:szCs w:val="28"/>
        </w:rPr>
        <w:t>«</w:t>
      </w:r>
      <w:r w:rsidR="00B575C0">
        <w:rPr>
          <w:i/>
          <w:sz w:val="28"/>
          <w:szCs w:val="28"/>
        </w:rPr>
        <w:t>ДКС РУС</w:t>
      </w:r>
      <w:r w:rsidR="00683052"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B38EE"/>
    <w:rsid w:val="002D038C"/>
    <w:rsid w:val="00302378"/>
    <w:rsid w:val="003B385B"/>
    <w:rsid w:val="004F5186"/>
    <w:rsid w:val="00585A05"/>
    <w:rsid w:val="005A1DA4"/>
    <w:rsid w:val="005E3FEB"/>
    <w:rsid w:val="005E44D4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21</cp:revision>
  <dcterms:created xsi:type="dcterms:W3CDTF">2023-08-22T05:57:00Z</dcterms:created>
  <dcterms:modified xsi:type="dcterms:W3CDTF">2023-11-23T11:54:00Z</dcterms:modified>
</cp:coreProperties>
</file>